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0A" w:rsidRPr="00C33D0A" w:rsidRDefault="00C33D0A" w:rsidP="00C3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33D0A" w:rsidRPr="00C33D0A" w:rsidRDefault="00C33D0A" w:rsidP="00C3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C33D0A" w:rsidRPr="00C33D0A" w:rsidRDefault="00C33D0A" w:rsidP="00C3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C33D0A" w:rsidRPr="00C33D0A" w:rsidRDefault="00C33D0A" w:rsidP="00C3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C33D0A" w:rsidRPr="00C33D0A" w:rsidRDefault="00C33D0A" w:rsidP="00C33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D0A" w:rsidRPr="00C33D0A" w:rsidRDefault="00C33D0A" w:rsidP="00C3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D0A" w:rsidRPr="00C33D0A" w:rsidRDefault="00C33D0A" w:rsidP="00C33D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3D0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33D0A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33D0A" w:rsidRPr="00C33D0A" w:rsidRDefault="00C33D0A" w:rsidP="00C33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0A" w:rsidRPr="00C33D0A" w:rsidRDefault="00C33D0A" w:rsidP="00C3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От   « 13 »   апреля   2015 г.  № 45</w:t>
      </w:r>
    </w:p>
    <w:p w:rsidR="00C33D0A" w:rsidRPr="00C33D0A" w:rsidRDefault="00C33D0A" w:rsidP="00C33D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О  проведении месячника пожарной безопасности 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объектов народного хозяйства и жилого фонда, 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D0A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33D0A">
        <w:rPr>
          <w:rFonts w:ascii="Times New Roman" w:hAnsi="Times New Roman" w:cs="Times New Roman"/>
          <w:sz w:val="24"/>
          <w:szCs w:val="24"/>
        </w:rPr>
        <w:t xml:space="preserve">  на территории 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городского поселения п. Поназырево.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           В целях обеспечения мер пожарной безопасности на территории городского поселения п. Поназырево, подготовки объектов народного хозяйства и жилого  фонда  к работе в </w:t>
      </w:r>
      <w:proofErr w:type="spellStart"/>
      <w:proofErr w:type="gramStart"/>
      <w:r w:rsidRPr="00C33D0A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C33D0A">
        <w:rPr>
          <w:rFonts w:ascii="Times New Roman" w:hAnsi="Times New Roman" w:cs="Times New Roman"/>
          <w:sz w:val="24"/>
          <w:szCs w:val="24"/>
        </w:rPr>
        <w:t xml:space="preserve"> – летний</w:t>
      </w:r>
      <w:proofErr w:type="gramEnd"/>
      <w:r w:rsidRPr="00C33D0A">
        <w:rPr>
          <w:rFonts w:ascii="Times New Roman" w:hAnsi="Times New Roman" w:cs="Times New Roman"/>
          <w:sz w:val="24"/>
          <w:szCs w:val="24"/>
        </w:rPr>
        <w:t xml:space="preserve">  период  2015г., а также предупреждения пожаров с гибелью людей и крупным материальным ущербом, руководствуясь положениями Федеральных законов от 21.12.1994 № 69-ФЗ «О пожарной безопасности»,  от 6.10.2003 № 131-ФЗ «Об общих принципах организации местного самоуправления в РФ», распоряжением администрации Поназыревского муниципального района от 10.04.2015 «О проведении месячника пожарной безопасности на муниципальных объектах и объектах жилого фонда Поназыревского муниципального района» администрация городского поселения поселок Поназырево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D0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1.  С 15 апреля по 15 мая 2015 года объявить  месячник  пожарной безопасности.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2. Для осуществления руководства ходом проведения месячника создать комиссию в составе: 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  Тихомиров А.А.. –  глава    городского поселения п. Поназырево;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  Комаров Е.А. -  специалист по благоустройству   и жилищно-коммунальному хозяйству  администрации городского поселения  п. Поназырево;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Францев В.Н. –  председатель Совета депутатов городского поселения п. Поназырево;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Морозов А.А -  участковый уполномоченный отделения полиции № 19 МВД РФ «</w:t>
      </w:r>
      <w:proofErr w:type="spellStart"/>
      <w:r w:rsidRPr="00C33D0A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Pr="00C33D0A">
        <w:rPr>
          <w:rFonts w:ascii="Times New Roman" w:hAnsi="Times New Roman" w:cs="Times New Roman"/>
          <w:sz w:val="24"/>
          <w:szCs w:val="24"/>
        </w:rPr>
        <w:t>»  (по согласованию);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D0A">
        <w:rPr>
          <w:rFonts w:ascii="Times New Roman" w:hAnsi="Times New Roman" w:cs="Times New Roman"/>
          <w:sz w:val="24"/>
          <w:szCs w:val="24"/>
        </w:rPr>
        <w:t>Дербак</w:t>
      </w:r>
      <w:proofErr w:type="spellEnd"/>
      <w:r w:rsidRPr="00C33D0A">
        <w:rPr>
          <w:rFonts w:ascii="Times New Roman" w:hAnsi="Times New Roman" w:cs="Times New Roman"/>
          <w:sz w:val="24"/>
          <w:szCs w:val="24"/>
        </w:rPr>
        <w:t xml:space="preserve"> М.И. – начальник  ТОНД Поназыревского района (по согласованию);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16682911"/>
      <w:r w:rsidRPr="00C33D0A">
        <w:rPr>
          <w:rFonts w:ascii="Times New Roman" w:hAnsi="Times New Roman" w:cs="Times New Roman"/>
          <w:sz w:val="24"/>
          <w:szCs w:val="24"/>
        </w:rPr>
        <w:t>Черепов И.А.- директор МУП «Коммунальник»;</w:t>
      </w:r>
      <w:bookmarkEnd w:id="0"/>
    </w:p>
    <w:p w:rsidR="00C33D0A" w:rsidRPr="00C33D0A" w:rsidRDefault="00C33D0A" w:rsidP="00C33D0A">
      <w:pPr>
        <w:tabs>
          <w:tab w:val="left" w:pos="286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Черепов Е.И.- директор ООО «Спектр»;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  всех  форм собственности, индивидуальным предпринимателям, старшим  МКД, владельцам частного сектора организовать на подведомственных им территориях проведение месячника пожарной безопасности в ходе которого: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t>обратить внимание на готовность печей и всех отопительных приборов к эксплуатации;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t>провести пожарный инструктаж с работниками организаций, жителями МКД;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t>провести обрезку и снос деревьев, ликвидацию препятствий, мешающих подъезду противопожарной техники к домам;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t>очистить подвалы и чердаки от сгораемого мусора, не допускать проникновения детей и граждан в указанные помещения, предотвратить проникновение посторонних лиц в неэксплуатируемые здания и сооружения;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t xml:space="preserve">обеспечить приведение в </w:t>
      </w:r>
      <w:proofErr w:type="spellStart"/>
      <w:r w:rsidRPr="00C33D0A">
        <w:t>пожаробезопасное</w:t>
      </w:r>
      <w:proofErr w:type="spellEnd"/>
      <w:r w:rsidRPr="00C33D0A">
        <w:t xml:space="preserve"> состояние подведомственных объектов;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lastRenderedPageBreak/>
        <w:t>обеспечить проведение на объектах жизнеобеспечения внеплановых противопожарных инструктажей;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t>подведомственные пожарные водоёмы обеспечить подъездами и указателями, при необходимости произвести их ремонт и очистку;</w:t>
      </w:r>
    </w:p>
    <w:p w:rsidR="00C33D0A" w:rsidRPr="00C33D0A" w:rsidRDefault="00C33D0A" w:rsidP="00C33D0A">
      <w:pPr>
        <w:pStyle w:val="a6"/>
        <w:numPr>
          <w:ilvl w:val="0"/>
          <w:numId w:val="3"/>
        </w:numPr>
        <w:tabs>
          <w:tab w:val="left" w:pos="2863"/>
        </w:tabs>
        <w:jc w:val="both"/>
      </w:pPr>
      <w:r w:rsidRPr="00C33D0A">
        <w:t>укомплектовать жилые и подсобные помещения первичными средствами пожаротушения, ёмкостями с водой;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4. Специалистам администрации городского поселения Г.В. Яковлевой, Н.Л. </w:t>
      </w:r>
      <w:proofErr w:type="spellStart"/>
      <w:r w:rsidRPr="00C33D0A">
        <w:rPr>
          <w:rFonts w:ascii="Times New Roman" w:hAnsi="Times New Roman" w:cs="Times New Roman"/>
          <w:sz w:val="24"/>
          <w:szCs w:val="24"/>
        </w:rPr>
        <w:t>Ивковой</w:t>
      </w:r>
      <w:proofErr w:type="spellEnd"/>
      <w:r w:rsidRPr="00C33D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Е.А. Комарову: </w:t>
      </w:r>
    </w:p>
    <w:p w:rsidR="00C33D0A" w:rsidRPr="00C33D0A" w:rsidRDefault="00C33D0A" w:rsidP="00C33D0A">
      <w:pPr>
        <w:pStyle w:val="a6"/>
        <w:numPr>
          <w:ilvl w:val="0"/>
          <w:numId w:val="1"/>
        </w:numPr>
        <w:tabs>
          <w:tab w:val="left" w:pos="2863"/>
        </w:tabs>
        <w:jc w:val="both"/>
      </w:pPr>
      <w:r w:rsidRPr="00C33D0A">
        <w:t xml:space="preserve"> провести проверку </w:t>
      </w:r>
      <w:proofErr w:type="spellStart"/>
      <w:r w:rsidRPr="00C33D0A">
        <w:t>водоисточников</w:t>
      </w:r>
      <w:proofErr w:type="spellEnd"/>
      <w:r w:rsidRPr="00C33D0A">
        <w:t xml:space="preserve">,  расположенных  на территории населенных пунктов городского поселения п. Поназырево на предмет  обеспечения их содержания и использования в соответствии с Постановлением Губернатора Костромской области от 16.07.2001 г. № 296 «О содержании и эксплуатации пожарных гидрантов и </w:t>
      </w:r>
      <w:proofErr w:type="spellStart"/>
      <w:r w:rsidRPr="00C33D0A">
        <w:t>водоисточников</w:t>
      </w:r>
      <w:proofErr w:type="spellEnd"/>
      <w:r w:rsidRPr="00C33D0A">
        <w:t xml:space="preserve"> в городах и районах области»;</w:t>
      </w:r>
    </w:p>
    <w:p w:rsidR="00C33D0A" w:rsidRPr="00C33D0A" w:rsidRDefault="00C33D0A" w:rsidP="00C33D0A">
      <w:pPr>
        <w:pStyle w:val="a6"/>
        <w:numPr>
          <w:ilvl w:val="0"/>
          <w:numId w:val="2"/>
        </w:numPr>
        <w:tabs>
          <w:tab w:val="left" w:pos="2863"/>
        </w:tabs>
        <w:jc w:val="both"/>
      </w:pPr>
      <w:r w:rsidRPr="00C33D0A">
        <w:t>обеспечить выполнение Правил благоустройства, санитарного содержания территории населенных пунктов городского поселения поселок Поназырево в части пожарной безопасности всеми хозяйствующими субъектами и жителями поселения;</w:t>
      </w:r>
    </w:p>
    <w:p w:rsidR="00C33D0A" w:rsidRPr="00C33D0A" w:rsidRDefault="00C33D0A" w:rsidP="00C33D0A">
      <w:pPr>
        <w:pStyle w:val="a6"/>
        <w:numPr>
          <w:ilvl w:val="0"/>
          <w:numId w:val="2"/>
        </w:numPr>
        <w:tabs>
          <w:tab w:val="left" w:pos="2863"/>
        </w:tabs>
        <w:jc w:val="both"/>
      </w:pPr>
      <w:r w:rsidRPr="00C33D0A">
        <w:t xml:space="preserve">провести совместно с органами ТОНД обследование печей и электрооборудования в жилом секторе; 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5.  Организовать встречи с населением по противопожарной безопасности и размещение памяток на информационных </w:t>
      </w:r>
      <w:proofErr w:type="gramStart"/>
      <w:r w:rsidRPr="00C33D0A">
        <w:rPr>
          <w:rFonts w:ascii="Times New Roman" w:hAnsi="Times New Roman" w:cs="Times New Roman"/>
          <w:sz w:val="24"/>
          <w:szCs w:val="24"/>
        </w:rPr>
        <w:t>щитах</w:t>
      </w:r>
      <w:proofErr w:type="gramEnd"/>
      <w:r w:rsidRPr="00C33D0A">
        <w:rPr>
          <w:rFonts w:ascii="Times New Roman" w:hAnsi="Times New Roman" w:cs="Times New Roman"/>
          <w:sz w:val="24"/>
          <w:szCs w:val="24"/>
        </w:rPr>
        <w:t xml:space="preserve"> и интернет – сайте поселения.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C33D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3D0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 xml:space="preserve">8. Настоящее постановление вступает в силу со дня подписания и подлежит официальному опубликованию на интернет – </w:t>
      </w:r>
      <w:proofErr w:type="gramStart"/>
      <w:r w:rsidRPr="00C33D0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33D0A">
        <w:rPr>
          <w:rFonts w:ascii="Times New Roman" w:hAnsi="Times New Roman" w:cs="Times New Roman"/>
          <w:sz w:val="24"/>
          <w:szCs w:val="24"/>
        </w:rPr>
        <w:t xml:space="preserve"> городского поселения посёлок Поназырево и в информационном издании «Наша жизнь». 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C33D0A" w:rsidRPr="00C33D0A" w:rsidRDefault="00C33D0A" w:rsidP="00C33D0A">
      <w:pPr>
        <w:tabs>
          <w:tab w:val="left" w:pos="28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0A">
        <w:rPr>
          <w:rFonts w:ascii="Times New Roman" w:hAnsi="Times New Roman" w:cs="Times New Roman"/>
          <w:sz w:val="24"/>
          <w:szCs w:val="24"/>
        </w:rPr>
        <w:t>поселок Поназырево                                                                                        А.А.Тихомиров</w:t>
      </w:r>
    </w:p>
    <w:p w:rsidR="00075DDE" w:rsidRPr="00C33D0A" w:rsidRDefault="00075DDE" w:rsidP="00C33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DDE" w:rsidRPr="00C33D0A" w:rsidSect="006B31A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4FB4"/>
    <w:multiLevelType w:val="hybridMultilevel"/>
    <w:tmpl w:val="08E6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44E"/>
    <w:multiLevelType w:val="hybridMultilevel"/>
    <w:tmpl w:val="1A6E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13EE1"/>
    <w:multiLevelType w:val="hybridMultilevel"/>
    <w:tmpl w:val="499A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DDE"/>
    <w:rsid w:val="00075DDE"/>
    <w:rsid w:val="00175601"/>
    <w:rsid w:val="002A4099"/>
    <w:rsid w:val="00494C94"/>
    <w:rsid w:val="006B31A2"/>
    <w:rsid w:val="0082623F"/>
    <w:rsid w:val="00A36BD0"/>
    <w:rsid w:val="00A84492"/>
    <w:rsid w:val="00AE5AC0"/>
    <w:rsid w:val="00B96AEE"/>
    <w:rsid w:val="00C21D2F"/>
    <w:rsid w:val="00C33D0A"/>
    <w:rsid w:val="00DC6F4C"/>
    <w:rsid w:val="00E671BD"/>
    <w:rsid w:val="00EA4E1A"/>
    <w:rsid w:val="00EF1474"/>
    <w:rsid w:val="00F7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DDE"/>
  </w:style>
  <w:style w:type="character" w:styleId="a3">
    <w:name w:val="Hyperlink"/>
    <w:basedOn w:val="a0"/>
    <w:uiPriority w:val="99"/>
    <w:semiHidden/>
    <w:unhideWhenUsed/>
    <w:rsid w:val="00075DDE"/>
    <w:rPr>
      <w:color w:val="0000FF"/>
      <w:u w:val="single"/>
    </w:rPr>
  </w:style>
  <w:style w:type="character" w:customStyle="1" w:styleId="left">
    <w:name w:val="left"/>
    <w:basedOn w:val="a0"/>
    <w:rsid w:val="00075DDE"/>
  </w:style>
  <w:style w:type="paragraph" w:styleId="a4">
    <w:name w:val="Balloon Text"/>
    <w:basedOn w:val="a"/>
    <w:link w:val="a5"/>
    <w:uiPriority w:val="99"/>
    <w:semiHidden/>
    <w:unhideWhenUsed/>
    <w:rsid w:val="0007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3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914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96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7</cp:revision>
  <cp:lastPrinted>2015-04-08T12:43:00Z</cp:lastPrinted>
  <dcterms:created xsi:type="dcterms:W3CDTF">2015-04-08T12:14:00Z</dcterms:created>
  <dcterms:modified xsi:type="dcterms:W3CDTF">2015-04-13T07:40:00Z</dcterms:modified>
</cp:coreProperties>
</file>